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E2780" w14:textId="4AA115DB" w:rsidR="009C4FFA" w:rsidRDefault="00E86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TRABALHO (</w:t>
      </w:r>
      <w:r w:rsidR="005C55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ARTIGO COMPLETO:</w:t>
      </w:r>
      <w:r w:rsidR="005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TEMPLATE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C55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D2E14EC" w14:textId="77777777" w:rsidR="009C4FFA" w:rsidRDefault="009C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556C9" w14:textId="77777777" w:rsidR="009C4FFA" w:rsidRDefault="005C5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FULL ARTICLE: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TEMPLATE</w:t>
      </w:r>
    </w:p>
    <w:p w14:paraId="683F2792" w14:textId="77777777" w:rsidR="009C4FFA" w:rsidRDefault="009C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E01FA" w14:textId="77777777" w:rsidR="009C4FFA" w:rsidRDefault="005C5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 1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34FEA9EA" w14:textId="77777777" w:rsidR="009C4FFA" w:rsidRDefault="005C5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 2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28C94489" w14:textId="77777777" w:rsidR="009C4FFA" w:rsidRDefault="005C5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 3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4C56FD08" w14:textId="77777777" w:rsidR="009C4FFA" w:rsidRDefault="005C5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 4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4035FDC3" w14:textId="77777777" w:rsidR="009C4FFA" w:rsidRDefault="005C5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 5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</w:p>
    <w:p w14:paraId="72550438" w14:textId="77777777" w:rsidR="009C4FFA" w:rsidRDefault="005C5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 6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14:paraId="428FC524" w14:textId="77777777" w:rsidR="009C4FFA" w:rsidRDefault="009C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AC607" w14:textId="77777777" w:rsidR="009C4FFA" w:rsidRDefault="005C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06DBCD1E" w14:textId="5544522B" w:rsidR="009C4FFA" w:rsidRDefault="005C5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 informar o tema, o(s) objetivo (s), as metodologias utilizadas, os resultados e a conclusão ou considerações finais. Utilizar frases concisas e afirmativas e os verbos devem estar na voz ativa e na terceira pessoa do singular. Deve conter de 100 a 250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palavras. Não deve conter dados qualitativos e/ou quantitativos, nem citações bibliográficas. Deve ser apresentado em um único parágrafo, sem recuo e digitado em fonte normal (Times New Roman ou Arial) e espaçamento simples entre linhas. As palavras-chave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devem ser representativas do conteúdo do trabalho, porém diferentes das utilizadas no título. Não devem ultrapassar o limite de até cinco palavras e devem estar separadas entre si por ponto e finalizadas</w:t>
      </w:r>
      <w:r w:rsidR="005449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também</w:t>
      </w:r>
      <w:r w:rsidR="005449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ponto.</w:t>
      </w:r>
    </w:p>
    <w:p w14:paraId="3958B1D2" w14:textId="77777777" w:rsidR="009C4FFA" w:rsidRDefault="005C5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Congresso. Rede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inodal. Professores. Trabalhos Científicos.</w:t>
      </w:r>
    </w:p>
    <w:p w14:paraId="1AAA886D" w14:textId="77777777" w:rsidR="009C4FFA" w:rsidRDefault="009C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08DD9" w14:textId="77777777" w:rsidR="009C4FFA" w:rsidRDefault="005C5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</w:p>
    <w:p w14:paraId="168E85EA" w14:textId="77777777" w:rsidR="009C4FFA" w:rsidRDefault="005C5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objective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methodologies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affirmative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phrases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verbs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voice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singular. 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250 words. 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qualitative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quantitative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bibliographic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must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 single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paragraph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indentation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standard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They must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finalized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point.</w:t>
      </w:r>
    </w:p>
    <w:p w14:paraId="74B431CE" w14:textId="77777777" w:rsidR="009C4FFA" w:rsidRDefault="005C5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Keywords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gress.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Synodal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Network.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Teachers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Scientific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E796D5" w14:textId="77777777" w:rsidR="009C4FFA" w:rsidRDefault="009C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251E8" w14:textId="77777777" w:rsidR="009C4FFA" w:rsidRDefault="005C55ED" w:rsidP="005449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325CF3AB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forma geral, uma introdução deve apresentar a contextualização e as características do assunto a ser abordado, ou seja, o que existe publicado atualmente sobre o tema em questão. Além disso, deve conter o objeto e sua delimitação (escritos de forma clar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a), o problema, o(s) objetivo(s) e a justificativa.</w:t>
      </w:r>
    </w:p>
    <w:p w14:paraId="32FCBE6A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Os parágrafos de todo o artigo devem ser escritos com alinhamento justificado, espaçamento entre linhas de 1,5 cm, e a primeira linha apresentando recuo de 1,25cm.</w:t>
      </w:r>
    </w:p>
    <w:p w14:paraId="2521B370" w14:textId="77777777" w:rsidR="009C4FFA" w:rsidRDefault="009C4FFA" w:rsidP="005449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D9BBE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DESENVOLVIMENTO</w:t>
      </w:r>
    </w:p>
    <w:p w14:paraId="6E7C8982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Corresponde à parte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principal do texto e está dividida em seções e subseções, que variam em função da abordagem do tema e do método. A sugestão é de que o desenvolvimento contemple o referencial teórico, a metodologia utilizada (tipo de pesquisa, instrumento de coleta de dad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os, universo, amostra, forma de abordagem dos dados), os resultados e a discussão.</w:t>
      </w:r>
    </w:p>
    <w:p w14:paraId="3AB436FD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As seções e subseções devem ser </w:t>
      </w:r>
      <w:r>
        <w:rPr>
          <w:rFonts w:ascii="Times New Roman" w:eastAsia="Times New Roman" w:hAnsi="Times New Roman" w:cs="Times New Roman"/>
          <w:sz w:val="24"/>
          <w:szCs w:val="24"/>
        </w:rPr>
        <w:t>numeradas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números arábicos, estar separadas por um espaço simples, e alinhadas </w:t>
      </w:r>
      <w:r>
        <w:rPr>
          <w:rFonts w:ascii="Times New Roman" w:eastAsia="Times New Roman" w:hAnsi="Times New Roman" w:cs="Times New Roman"/>
          <w:sz w:val="24"/>
          <w:szCs w:val="24"/>
        </w:rPr>
        <w:t>à esquerda.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títulos das seções e subseções deverão apr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esentar a orientação de destaque apresentada na Tabela 1.</w:t>
      </w:r>
    </w:p>
    <w:p w14:paraId="2EAE5E01" w14:textId="77777777" w:rsidR="009C4FFA" w:rsidRDefault="009C4FFA" w:rsidP="005449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91AE3" w14:textId="77777777" w:rsidR="009C4FFA" w:rsidRDefault="005C55ED" w:rsidP="005449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Tabela 1 – Destaque das seções e subseções.</w:t>
      </w:r>
    </w:p>
    <w:tbl>
      <w:tblPr>
        <w:tblStyle w:val="a"/>
        <w:tblW w:w="68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83"/>
        <w:gridCol w:w="2028"/>
        <w:gridCol w:w="3139"/>
      </w:tblGrid>
      <w:tr w:rsidR="009C4FFA" w14:paraId="1F62CC53" w14:textId="77777777"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5E17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Número da seção</w:t>
            </w:r>
          </w:p>
        </w:tc>
        <w:tc>
          <w:tcPr>
            <w:tcW w:w="202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7A49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Sugestão de destaque</w:t>
            </w:r>
          </w:p>
        </w:tc>
        <w:tc>
          <w:tcPr>
            <w:tcW w:w="31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2BDF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Exemplo</w:t>
            </w:r>
          </w:p>
        </w:tc>
      </w:tr>
      <w:tr w:rsidR="009C4FFA" w14:paraId="40B4DFF6" w14:textId="77777777">
        <w:tc>
          <w:tcPr>
            <w:tcW w:w="168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5C7A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835E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Caixa alta e negrito</w:t>
            </w:r>
          </w:p>
        </w:tc>
        <w:tc>
          <w:tcPr>
            <w:tcW w:w="313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9F31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 METODOLOGIA</w:t>
            </w:r>
          </w:p>
        </w:tc>
      </w:tr>
      <w:tr w:rsidR="009C4FFA" w14:paraId="6398B29D" w14:textId="77777777"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ACF1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8BD2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Caixa alta</w:t>
            </w:r>
          </w:p>
        </w:tc>
        <w:tc>
          <w:tcPr>
            <w:tcW w:w="3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AAEA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MÉTODOS DE ABORDAGEM</w:t>
            </w:r>
          </w:p>
        </w:tc>
      </w:tr>
      <w:tr w:rsidR="009C4FFA" w14:paraId="3B8B4203" w14:textId="77777777">
        <w:tc>
          <w:tcPr>
            <w:tcW w:w="16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288B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02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51D6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Negrito </w:t>
            </w:r>
          </w:p>
        </w:tc>
        <w:tc>
          <w:tcPr>
            <w:tcW w:w="313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439A" w14:textId="77777777" w:rsidR="009C4FFA" w:rsidRDefault="005C55ED" w:rsidP="00544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 Abordagem Qualitativa</w:t>
            </w:r>
          </w:p>
        </w:tc>
      </w:tr>
    </w:tbl>
    <w:p w14:paraId="68704979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 (2021)</w:t>
      </w:r>
    </w:p>
    <w:p w14:paraId="36BFA5BD" w14:textId="77777777" w:rsidR="009C4FFA" w:rsidRDefault="009C4FFA" w:rsidP="005449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60405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demais informações quanto a formatação são: papel A4, margens superior e esquerda de 3 cm e direita e inferior 2 cm. Todo o texto deve ser digitado em espaçamento de 1,5 cm, com exceção das referências, que devem ter espaçamento simples entre linhas 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ão separadas entre si por um espaço simples em branco. As fontes sugeridas são Times New Roman ou Arial, tamanho 12, incluindo os títulos das seções e subseções. </w:t>
      </w:r>
    </w:p>
    <w:p w14:paraId="26153525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As citações com mais de três de linhas, devem ser escritas com a fonte tamanho 10 e espaçame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 simples entre linhas. Da mesma forma, se aplica este tamanho de fonte e espaçamento para notas de rodapé, legendas e fontes (ilustrações, tabelas e quadros).</w:t>
      </w:r>
    </w:p>
    <w:p w14:paraId="16A493B3" w14:textId="77777777" w:rsidR="009C4FFA" w:rsidRDefault="005C55ED" w:rsidP="005449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Ainda em relação </w:t>
      </w:r>
      <w:r>
        <w:rPr>
          <w:rFonts w:ascii="Times New Roman" w:eastAsia="Times New Roman" w:hAnsi="Times New Roman" w:cs="Times New Roman"/>
          <w:sz w:val="24"/>
          <w:szCs w:val="24"/>
        </w:rPr>
        <w:t>às citações,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estas podem ser de três tipos: citação de citação, citação dire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e citação indireta, conforme Quadro 1.</w:t>
      </w:r>
    </w:p>
    <w:p w14:paraId="42C309E7" w14:textId="77777777" w:rsidR="009C4FFA" w:rsidRDefault="009C4FFA" w:rsidP="005449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FAE85" w14:textId="77777777" w:rsidR="009C4FFA" w:rsidRDefault="005C55ED" w:rsidP="005449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Quadro 1 – Características e exemplos de citações.</w:t>
      </w:r>
    </w:p>
    <w:tbl>
      <w:tblPr>
        <w:tblStyle w:val="a0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9"/>
        <w:gridCol w:w="3742"/>
        <w:gridCol w:w="3663"/>
      </w:tblGrid>
      <w:tr w:rsidR="009C4FFA" w14:paraId="304F9EF9" w14:textId="77777777" w:rsidTr="005449B5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B708B9" w14:textId="77777777" w:rsidR="009C4FFA" w:rsidRDefault="005C55ED" w:rsidP="005449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Tipo de citação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D663F8" w14:textId="77777777" w:rsidR="009C4FFA" w:rsidRDefault="005C55ED" w:rsidP="005449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Característica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C5F4DD" w14:textId="77777777" w:rsidR="009C4FFA" w:rsidRDefault="005C55ED" w:rsidP="005449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Exemplo</w:t>
            </w:r>
          </w:p>
        </w:tc>
      </w:tr>
      <w:tr w:rsidR="009C4FFA" w14:paraId="5C720102" w14:textId="77777777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928461" w14:textId="77777777" w:rsidR="009C4FFA" w:rsidRDefault="005C55ED" w:rsidP="005449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Citação de citação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ED79D9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 marcada pelo uso 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apud, que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significa “citado por”.</w:t>
            </w:r>
          </w:p>
          <w:p w14:paraId="25683002" w14:textId="77777777" w:rsidR="009C4FFA" w:rsidRDefault="009C4FFA" w:rsidP="005449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067CB8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Seu uso é recomendado apenas para aqueles casos, onde o acesso ao material original não foi possível.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EB56F6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 citação</w:t>
            </w:r>
          </w:p>
          <w:p w14:paraId="77741D71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Ciência da Informação é a disciplina que investiga as propriedades e o comportamento da informação (BORKO, 1968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apud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SARACEVIC, 1996).</w:t>
            </w:r>
          </w:p>
          <w:p w14:paraId="3C9A5E7A" w14:textId="77777777" w:rsidR="009C4FFA" w:rsidRDefault="009C4FFA" w:rsidP="005449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753DA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 referência </w:t>
            </w:r>
          </w:p>
          <w:p w14:paraId="44C88A64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SARACEVIC,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Tefko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Ciência da informação: origem, evolução e relações.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Perspectivas em Ciência da Inform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ação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Belo Horizonte, v. 1, n. 1, p. 41-62, jan./jun. 1996.</w:t>
            </w:r>
          </w:p>
        </w:tc>
      </w:tr>
      <w:tr w:rsidR="009C4FFA" w14:paraId="3968AF29" w14:textId="77777777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9D8C09" w14:textId="77777777" w:rsidR="009C4FFA" w:rsidRDefault="005C55ED" w:rsidP="005449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Citação direta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11F4BB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 marcada pelo uso das aspas duplas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 ”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indicar o trecho citado com até 3 linhas.</w:t>
            </w:r>
          </w:p>
          <w:p w14:paraId="42E6A45E" w14:textId="77777777" w:rsidR="009C4FFA" w:rsidRDefault="009C4FFA" w:rsidP="005449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3C7C59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Quando o trecho citado tiver mais de 3 linhas, deve-se inserir um recuo de 4 cm da margem esquerda folha, utilizar a fontes menor (recomendamos tamanho 11) e sem as aspas.</w:t>
            </w:r>
          </w:p>
          <w:p w14:paraId="1C7B1FC7" w14:textId="77777777" w:rsidR="009C4FFA" w:rsidRDefault="009C4FFA" w:rsidP="005449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EC6AC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indicação de responsabilidade pelo trecho 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obrigatório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sobrenome do autor (ou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autores),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ano de publicação da obra citada, e número da página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a citação aparece.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9882DC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“[...] o trabalho com a recuperação da informação foi responsável pelo desenvolvimento de inúmeras aplicações bem sucedidas [...]”. (SARACEVIC, 1996, p. 46).</w:t>
            </w:r>
          </w:p>
          <w:p w14:paraId="71E10B9C" w14:textId="77777777" w:rsidR="009C4FFA" w:rsidRDefault="009C4FFA" w:rsidP="005449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749C5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 </w:t>
            </w:r>
          </w:p>
          <w:p w14:paraId="1E25EC33" w14:textId="77777777" w:rsidR="009C4FFA" w:rsidRDefault="009C4FFA" w:rsidP="005449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32E01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Saracevic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(1996, p. 46) “[...] o trabalho com a recuperação da informação foi responsável pelo desenvolvimento de inúmeras aplicações bem sucedidas [...]”.</w:t>
            </w:r>
          </w:p>
        </w:tc>
      </w:tr>
      <w:tr w:rsidR="009C4FFA" w14:paraId="7190F419" w14:textId="77777777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1486B9" w14:textId="77777777" w:rsidR="009C4FFA" w:rsidRDefault="005C55ED" w:rsidP="005449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Citação indireta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11DFB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indicação de responsabilidade pelo trecho 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obrigatório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sobrenome do auto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 (ou autores) e o ano de publicação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obra citada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67F78F" w14:textId="77777777" w:rsidR="009C4FFA" w:rsidRDefault="005C55ED" w:rsidP="005449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Saracevic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(1996) a recuperação da informação teve a responsabilidade de desenvolver inúmeras aplicações bem sucedidas.</w:t>
            </w:r>
          </w:p>
        </w:tc>
      </w:tr>
    </w:tbl>
    <w:p w14:paraId="60F16A67" w14:textId="77777777" w:rsidR="009C4FFA" w:rsidRDefault="005C55ED" w:rsidP="005449B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Fonte: Alves e Arruda (2019, p. 6).</w:t>
      </w:r>
    </w:p>
    <w:p w14:paraId="288BCD0F" w14:textId="77777777" w:rsidR="009C4FFA" w:rsidRDefault="009C4FFA" w:rsidP="005449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6718C" w14:textId="77777777" w:rsidR="009C4FFA" w:rsidRDefault="005C55ED" w:rsidP="005449B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 ILUSTRAÇÕES</w:t>
      </w:r>
    </w:p>
    <w:p w14:paraId="277ECB12" w14:textId="77777777" w:rsidR="009C4FFA" w:rsidRDefault="005C55ED" w:rsidP="005449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São consideradas ilustrações: desenhos, gráficos, fluxogramas, fotografias, figuras, mapas, organogramas, etc. (ASSOCIAÇÃO BRASILEIRA DE NORMAS TÉCNICAS, 2018), que devem ser inseridas o mais próximo possível do texto a que se refere. Devem ainda, ser nume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radas com algarismos arábicos, de forma sequencial, precedida da palavra que a designa (Figura 1, Gráfico 1, Tabela 1, etc.).</w:t>
      </w:r>
    </w:p>
    <w:p w14:paraId="464148C1" w14:textId="77777777" w:rsidR="009C4FFA" w:rsidRDefault="005C55ED" w:rsidP="005449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 título das ilustrações deve ser claro e direto, com fonte tamanho 12 e centralizado. Após, deve ser indicada a fonte, mesmo 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casos em que o autor a elaborou. Se necessário o uso de legenda ou notas, estas deverão ser inseridas após a fonte. O tamanho da letra para a fonte, legenda e notas deve ser tamanho 10 e o espaçamento simples.</w:t>
      </w:r>
    </w:p>
    <w:p w14:paraId="5190FE70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 TABELAS</w:t>
      </w:r>
    </w:p>
    <w:p w14:paraId="427DDEDC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tabela é delimitada na parte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uperior e inferior por traços horizontais paralelos, não sendo delimitada com traços verticais as laterais direita e esquerda, conforme exemplo da Tabela 1 deste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DB8565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 título das tabelas deve ser claro e direto, com fonte tamanho 12 e centralizado.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Após, deve ser indicada a fonte, mesmo nos casos em que o autor a elaborou. Se necessário o uso de legenda ou notas, estas deverão ser inseridas após a fonte. O tamanho da letra para a fonte, legenda e notas deve ser tamanho 10 e o espaçamento simples.</w:t>
      </w:r>
    </w:p>
    <w:p w14:paraId="0D996DFA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ando, </w:t>
      </w:r>
      <w:r>
        <w:rPr>
          <w:rFonts w:ascii="Times New Roman" w:eastAsia="Times New Roman" w:hAnsi="Times New Roman" w:cs="Times New Roman"/>
          <w:sz w:val="24"/>
          <w:szCs w:val="24"/>
        </w:rPr>
        <w:t>porventura,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tabela ocupar mais de uma folha, esta não será delimitada na parte inferior, repetindo-se o cabeçalho e o título na folha seguinte. Cada folha deverá conter: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continua (na primeira), conclusão (na última) e continuação (nas demais). A fonte, legenda e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tas deverão constar somente na folha de conclusão da tabela.</w:t>
      </w:r>
    </w:p>
    <w:p w14:paraId="521CD414" w14:textId="77777777" w:rsidR="009C4FFA" w:rsidRDefault="009C4FFA" w:rsidP="005449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0EF50" w14:textId="77777777" w:rsidR="009C4FFA" w:rsidRDefault="005C55ED" w:rsidP="005449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CONCLUSÃO OU CONSIDERAÇÕES FINAIS</w:t>
      </w:r>
    </w:p>
    <w:p w14:paraId="39E9A70E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conclusão é caracterizada por sendo a dedução extraída dos resultados da pesquisa e deve ser apresentada de forma breve e lógica, além de responder à situa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ção problema e aos objetivos propostos. Geralmente, a conclusão é utilizada para aqueles estudos de carácter experimental, onde a conclusão é definitiva.</w:t>
      </w:r>
    </w:p>
    <w:p w14:paraId="53BA9981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As considerações finais são mais utilizadas para estudos de levantamento bibliográfico, pesquisas 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critivas ou documentais. Nestes casos os resultados obtidos nos indicam que há necessidade de reflexão, ou seja, não há uma conclusão definitiva. Além disso, podem apresentar recomendações e sugestões de trabalhos futuros complementares.</w:t>
      </w:r>
    </w:p>
    <w:p w14:paraId="389FC667" w14:textId="77777777" w:rsidR="009C4FFA" w:rsidRDefault="005C55ED" w:rsidP="005449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 trabalho deverá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conter de 15 a 20 páginas, contando com referências, ilustrações e tabelas.</w:t>
      </w:r>
    </w:p>
    <w:p w14:paraId="648B1D68" w14:textId="77777777" w:rsidR="009C4FFA" w:rsidRDefault="009C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F3FD44" w14:textId="77777777" w:rsidR="009C4FFA" w:rsidRDefault="005C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REFERÊNCIAS</w:t>
      </w:r>
    </w:p>
    <w:p w14:paraId="7647F56A" w14:textId="77777777" w:rsidR="009C4FFA" w:rsidRDefault="005C5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Somente devem constar na lista de referências aqueles documentos que foram citados no texto. Devem seguir as normas da NBR 6023:2018, estarem alinhadas </w:t>
      </w:r>
      <w:r>
        <w:rPr>
          <w:rFonts w:ascii="Times New Roman" w:eastAsia="Times New Roman" w:hAnsi="Times New Roman" w:cs="Times New Roman"/>
          <w:sz w:val="24"/>
          <w:szCs w:val="24"/>
        </w:rPr>
        <w:t>à esquerda,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espaçamento simples entre linhas e entre si. Para auxílio na estruturação das referências, pode-se utilizar a seguinte página da web: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https://referenciabibliografica.net/a/pt-br/ref/a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bnt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9EC9EF" w14:textId="77777777" w:rsidR="009C4FFA" w:rsidRDefault="005C5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relação ao padrão de apresentação dos autores, a NBR 6023 (2018, p.14) diz: </w:t>
      </w:r>
    </w:p>
    <w:p w14:paraId="03B5BB5B" w14:textId="77777777" w:rsidR="009C4FFA" w:rsidRDefault="009C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14A41" w14:textId="77777777" w:rsidR="009C4FFA" w:rsidRDefault="005C55E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“Indica(m)-se o(s) autor(es), de modo geral, pelo último sobrenome, em maiúsculas, seguido do(s) prenome(s) e outros sobrenomes,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abreviado(s) ou não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Recomenda-se, tanto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quanto possível, o mesmo padrão para abreviação de nomes e sobrenomes, usados na mesma lista de referências.”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(grifo dos autores).</w:t>
      </w:r>
    </w:p>
    <w:p w14:paraId="76EA824A" w14:textId="77777777" w:rsidR="009C4FFA" w:rsidRDefault="009C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559A1" w14:textId="77777777" w:rsidR="009C4FFA" w:rsidRDefault="005C55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highlight w:val="white"/>
        </w:rPr>
        <w:t xml:space="preserve">ALVES, Maria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Bernardete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Martins; ARRUDA, Susana Margaret de. </w:t>
      </w:r>
      <w:r>
        <w:rPr>
          <w:rFonts w:ascii="Arial" w:eastAsia="Arial" w:hAnsi="Arial" w:cs="Arial"/>
          <w:b/>
          <w:color w:val="000000"/>
          <w:highlight w:val="white"/>
        </w:rPr>
        <w:t>Como elaborar um artigo científico: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highlight w:val="white"/>
        </w:rPr>
        <w:t>um guia.</w:t>
      </w:r>
      <w:r>
        <w:rPr>
          <w:rFonts w:ascii="Arial" w:eastAsia="Arial" w:hAnsi="Arial" w:cs="Arial"/>
          <w:color w:val="000000"/>
          <w:highlight w:val="white"/>
        </w:rPr>
        <w:t xml:space="preserve"> Biblioteca Univer</w:t>
      </w:r>
      <w:r>
        <w:rPr>
          <w:rFonts w:ascii="Arial" w:eastAsia="Arial" w:hAnsi="Arial" w:cs="Arial"/>
          <w:color w:val="000000"/>
          <w:highlight w:val="white"/>
        </w:rPr>
        <w:t>sitária; Competência em Informação e Suporte a Pesquisa: UFSC, 2019. 11 p. Disponível em: https://repositorio.ufsc.br/handle/123456789/188539. Acesso em: 10 mar. 2021.</w:t>
      </w:r>
    </w:p>
    <w:p w14:paraId="059C3C00" w14:textId="77777777" w:rsidR="009C4FFA" w:rsidRDefault="009C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67C8D" w14:textId="77777777" w:rsidR="009C4FFA" w:rsidRDefault="005C55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ASSOCIAÇÃO BRASILEIRA DE NORMAS TÉCNICAS. </w:t>
      </w:r>
      <w:r>
        <w:rPr>
          <w:b/>
          <w:color w:val="000000"/>
        </w:rPr>
        <w:t>NBR 6023</w:t>
      </w:r>
      <w:r>
        <w:rPr>
          <w:color w:val="000000"/>
        </w:rPr>
        <w:t>: informação e documentação - referências - elaboração. Rio de Janeiro: ABNT, 2018.</w:t>
      </w:r>
    </w:p>
    <w:p w14:paraId="54D52209" w14:textId="77777777" w:rsidR="009C4FFA" w:rsidRDefault="009C4FFA"/>
    <w:p w14:paraId="0F8793EE" w14:textId="77777777" w:rsidR="009C4FFA" w:rsidRDefault="009C4FFA"/>
    <w:p w14:paraId="5F42D113" w14:textId="77777777" w:rsidR="009C4FFA" w:rsidRDefault="009C4FFA"/>
    <w:p w14:paraId="0ADBF06B" w14:textId="77777777" w:rsidR="009C4FFA" w:rsidRDefault="009C4FFA"/>
    <w:p w14:paraId="32A2DE09" w14:textId="77777777" w:rsidR="009C4FFA" w:rsidRDefault="009C4FFA"/>
    <w:sectPr w:rsidR="009C4FFA" w:rsidSect="005449B5">
      <w:headerReference w:type="default" r:id="rId8"/>
      <w:pgSz w:w="11906" w:h="16838" w:code="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42540" w14:textId="77777777" w:rsidR="005C55ED" w:rsidRDefault="005C55ED">
      <w:pPr>
        <w:spacing w:after="0" w:line="240" w:lineRule="auto"/>
      </w:pPr>
      <w:r>
        <w:separator/>
      </w:r>
    </w:p>
  </w:endnote>
  <w:endnote w:type="continuationSeparator" w:id="0">
    <w:p w14:paraId="0B3F23DE" w14:textId="77777777" w:rsidR="005C55ED" w:rsidRDefault="005C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9506A" w14:textId="77777777" w:rsidR="005C55ED" w:rsidRDefault="005C55ED">
      <w:pPr>
        <w:spacing w:after="0" w:line="240" w:lineRule="auto"/>
      </w:pPr>
      <w:r>
        <w:separator/>
      </w:r>
    </w:p>
  </w:footnote>
  <w:footnote w:type="continuationSeparator" w:id="0">
    <w:p w14:paraId="4CF8ABA2" w14:textId="77777777" w:rsidR="005C55ED" w:rsidRDefault="005C55ED">
      <w:pPr>
        <w:spacing w:after="0" w:line="240" w:lineRule="auto"/>
      </w:pPr>
      <w:r>
        <w:continuationSeparator/>
      </w:r>
    </w:p>
  </w:footnote>
  <w:footnote w:id="1">
    <w:p w14:paraId="642D4188" w14:textId="77777777" w:rsidR="009C4FFA" w:rsidRDefault="005C55ED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Professora. Doutora em Agronomia. Faculdade de Horizontina – FAHOR. E-mail: xxxxxxxxx@fahor.com.br</w:t>
      </w:r>
    </w:p>
  </w:footnote>
  <w:footnote w:id="2">
    <w:p w14:paraId="3737F0D3" w14:textId="77777777" w:rsidR="009C4FFA" w:rsidRDefault="005C55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</w:p>
  </w:footnote>
  <w:footnote w:id="3">
    <w:p w14:paraId="781EA724" w14:textId="77777777" w:rsidR="009C4FFA" w:rsidRDefault="005C55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</w:p>
  </w:footnote>
  <w:footnote w:id="4">
    <w:p w14:paraId="4AFEFDC6" w14:textId="77777777" w:rsidR="009C4FFA" w:rsidRDefault="005C55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</w:p>
  </w:footnote>
  <w:footnote w:id="5">
    <w:p w14:paraId="335A6BC6" w14:textId="77777777" w:rsidR="009C4FFA" w:rsidRDefault="005C55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</w:p>
  </w:footnote>
  <w:footnote w:id="6">
    <w:p w14:paraId="2EE5526A" w14:textId="77777777" w:rsidR="009C4FFA" w:rsidRDefault="005C55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60555" w14:textId="77777777" w:rsidR="009C4FFA" w:rsidRDefault="005C5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35C297D" wp14:editId="01B05158">
          <wp:extent cx="5400040" cy="77279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772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574E2B" w14:textId="77777777" w:rsidR="009C4FFA" w:rsidRDefault="009C4F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FA"/>
    <w:rsid w:val="00320D0C"/>
    <w:rsid w:val="005449B5"/>
    <w:rsid w:val="005C55ED"/>
    <w:rsid w:val="009C4FFA"/>
    <w:rsid w:val="00C7352E"/>
    <w:rsid w:val="00E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59C6"/>
  <w15:docId w15:val="{5C4A36B6-88E5-4556-A69F-460E302E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A0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2D1"/>
  </w:style>
  <w:style w:type="paragraph" w:styleId="Rodap">
    <w:name w:val="footer"/>
    <w:basedOn w:val="Normal"/>
    <w:link w:val="RodapChar"/>
    <w:uiPriority w:val="99"/>
    <w:unhideWhenUsed/>
    <w:rsid w:val="00CA0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2D1"/>
  </w:style>
  <w:style w:type="paragraph" w:styleId="NormalWeb">
    <w:name w:val="Normal (Web)"/>
    <w:basedOn w:val="Normal"/>
    <w:uiPriority w:val="99"/>
    <w:semiHidden/>
    <w:unhideWhenUsed/>
    <w:rsid w:val="008B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8B7205"/>
  </w:style>
  <w:style w:type="character" w:styleId="Hyperlink">
    <w:name w:val="Hyperlink"/>
    <w:basedOn w:val="Fontepargpadro"/>
    <w:uiPriority w:val="99"/>
    <w:semiHidden/>
    <w:unhideWhenUsed/>
    <w:rsid w:val="008B7205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ferenciabibliografica.net/a/pt-br/ref/ab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UcLElyUbu2U49ZamthZRmPIiHg==">AMUW2mU6nXE7G9qqm1eJbQMgiByDlaBNMhHQIP7mBnOrtj6pM6ezXGJnmnrBDOIntaC+8r735e2Fyh9DvBzsLocBRKycgUXbud/SijXbNGPEjPAU83wn/YM=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1444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2021-04-12T18:49:00Z</dcterms:created>
  <dcterms:modified xsi:type="dcterms:W3CDTF">2021-04-12T19:09:00Z</dcterms:modified>
</cp:coreProperties>
</file>